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3CA468" w14:textId="795D7198" w:rsidR="003761B8" w:rsidRPr="003761B8" w:rsidRDefault="00E30CBB" w:rsidP="00BD522A">
      <w:pPr>
        <w:rPr>
          <w:b/>
        </w:rPr>
      </w:pPr>
      <w:r>
        <w:rPr>
          <w:b/>
        </w:rPr>
        <w:t xml:space="preserve">KUNNGJØRING OM OPPSTART AV </w:t>
      </w:r>
      <w:r w:rsidR="001817F8">
        <w:rPr>
          <w:b/>
        </w:rPr>
        <w:t>REGULERINGSARBEID</w:t>
      </w:r>
      <w:r>
        <w:rPr>
          <w:b/>
        </w:rPr>
        <w:t xml:space="preserve"> I SALTDAL KOMMUNE</w:t>
      </w:r>
      <w:r w:rsidR="003F2E65">
        <w:rPr>
          <w:b/>
        </w:rPr>
        <w:t xml:space="preserve"> – </w:t>
      </w:r>
      <w:r w:rsidR="001177A6">
        <w:rPr>
          <w:b/>
        </w:rPr>
        <w:t>REGULERINGSENDRING GALTEN UTSKIPNINGSSTED</w:t>
      </w:r>
    </w:p>
    <w:p w14:paraId="6655DA66" w14:textId="77777777" w:rsidR="00077436" w:rsidRDefault="001177A6" w:rsidP="005360C1">
      <w:pPr>
        <w:shd w:val="clear" w:color="auto" w:fill="FFFFFF"/>
        <w:spacing w:after="0" w:line="240" w:lineRule="auto"/>
      </w:pPr>
      <w:r>
        <w:t>Galten</w:t>
      </w:r>
      <w:r w:rsidR="007328AD">
        <w:t xml:space="preserve">, </w:t>
      </w:r>
      <w:r>
        <w:t>Saltdal kommune</w:t>
      </w:r>
      <w:r w:rsidR="007328AD">
        <w:t>, Eiendommer gnr/bn</w:t>
      </w:r>
      <w:r w:rsidR="007D4B9B">
        <w:t>r</w:t>
      </w:r>
      <w:r w:rsidR="005360C1">
        <w:t xml:space="preserve"> </w:t>
      </w:r>
      <w:r>
        <w:t>81/1, 3/6, 3/57, 3/58, 3/73, 3/77 og 3/84</w:t>
      </w:r>
      <w:r w:rsidR="007328AD">
        <w:t>.</w:t>
      </w:r>
      <w:r w:rsidR="00077436">
        <w:t xml:space="preserve"> </w:t>
      </w:r>
    </w:p>
    <w:p w14:paraId="1D7C039F" w14:textId="0BAC26B6" w:rsidR="00A92F9A" w:rsidRDefault="00077436" w:rsidP="005360C1">
      <w:pPr>
        <w:shd w:val="clear" w:color="auto" w:fill="FFFFFF"/>
        <w:spacing w:after="0" w:line="240" w:lineRule="auto"/>
      </w:pPr>
      <w:r>
        <w:t>PlanID 2021003.</w:t>
      </w:r>
    </w:p>
    <w:p w14:paraId="39A3BC6F" w14:textId="77777777" w:rsidR="005360C1" w:rsidRPr="005360C1" w:rsidRDefault="005360C1" w:rsidP="005360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b-NO"/>
        </w:rPr>
      </w:pPr>
    </w:p>
    <w:p w14:paraId="5980C7B6" w14:textId="094B2475" w:rsidR="002A3F14" w:rsidRDefault="00CC49F8" w:rsidP="00BD522A">
      <w:r w:rsidRPr="00CC49F8">
        <w:rPr>
          <w:noProof/>
        </w:rPr>
        <w:drawing>
          <wp:inline distT="0" distB="0" distL="0" distR="0" wp14:anchorId="23D59544" wp14:editId="751F68DF">
            <wp:extent cx="2351928" cy="2543175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182" cy="2551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02FF2">
        <w:rPr>
          <w:noProof/>
        </w:rPr>
        <w:tab/>
      </w:r>
      <w:r w:rsidR="00CF3198" w:rsidRPr="005B588F">
        <w:rPr>
          <w:noProof/>
        </w:rPr>
        <w:drawing>
          <wp:inline distT="0" distB="0" distL="0" distR="0" wp14:anchorId="55908024" wp14:editId="0E6C4B74">
            <wp:extent cx="2419985" cy="2516901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244" cy="2523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74B3">
        <w:br/>
      </w:r>
      <w:r w:rsidR="00C274B3" w:rsidRPr="0004193E">
        <w:rPr>
          <w:i/>
          <w:iCs/>
          <w:noProof/>
          <w:sz w:val="18"/>
          <w:szCs w:val="18"/>
        </w:rPr>
        <w:t>Planområdets beliggenhet</w:t>
      </w:r>
      <w:r w:rsidR="00096334">
        <w:rPr>
          <w:i/>
          <w:iCs/>
          <w:noProof/>
          <w:sz w:val="18"/>
          <w:szCs w:val="18"/>
        </w:rPr>
        <w:t>, vist med rød ring</w:t>
      </w:r>
      <w:r w:rsidR="00C274B3">
        <w:rPr>
          <w:noProof/>
        </w:rPr>
        <w:tab/>
      </w:r>
      <w:r w:rsidR="00B02FF2">
        <w:rPr>
          <w:noProof/>
        </w:rPr>
        <w:tab/>
      </w:r>
      <w:r w:rsidR="00C274B3" w:rsidRPr="0004193E">
        <w:rPr>
          <w:i/>
          <w:iCs/>
          <w:noProof/>
          <w:sz w:val="18"/>
          <w:szCs w:val="18"/>
        </w:rPr>
        <w:t>Planavgren</w:t>
      </w:r>
      <w:r w:rsidR="00C274B3">
        <w:rPr>
          <w:i/>
          <w:iCs/>
          <w:noProof/>
          <w:sz w:val="18"/>
          <w:szCs w:val="18"/>
        </w:rPr>
        <w:t>s</w:t>
      </w:r>
      <w:r w:rsidR="00C274B3" w:rsidRPr="0004193E">
        <w:rPr>
          <w:i/>
          <w:iCs/>
          <w:noProof/>
          <w:sz w:val="18"/>
          <w:szCs w:val="18"/>
        </w:rPr>
        <w:t>ning</w:t>
      </w:r>
      <w:r w:rsidR="00046E2D">
        <w:rPr>
          <w:i/>
          <w:iCs/>
          <w:noProof/>
          <w:sz w:val="18"/>
          <w:szCs w:val="18"/>
        </w:rPr>
        <w:t xml:space="preserve"> vist med svart striplet linje</w:t>
      </w:r>
      <w:r w:rsidR="00B02FF2">
        <w:rPr>
          <w:i/>
          <w:iCs/>
          <w:noProof/>
          <w:sz w:val="18"/>
          <w:szCs w:val="18"/>
        </w:rPr>
        <w:t>, lik gjeldende plan.</w:t>
      </w:r>
    </w:p>
    <w:p w14:paraId="3C7A85B5" w14:textId="0E5B3353" w:rsidR="00CE31A5" w:rsidRDefault="00F72770" w:rsidP="00441103">
      <w:r>
        <w:t>I medhold a</w:t>
      </w:r>
      <w:r w:rsidR="003F2E65">
        <w:t xml:space="preserve">v plan- og bygningslovens § 12-8 varsles det oppstart av reguleringsarbeid. </w:t>
      </w:r>
      <w:r w:rsidR="007D4B9B">
        <w:t>Salten Consult</w:t>
      </w:r>
      <w:r w:rsidR="00CE31A5">
        <w:t xml:space="preserve"> AS</w:t>
      </w:r>
      <w:r w:rsidR="007D4B9B">
        <w:t xml:space="preserve"> </w:t>
      </w:r>
      <w:r w:rsidR="003F2E65">
        <w:t>skal</w:t>
      </w:r>
      <w:r w:rsidR="00CE31A5">
        <w:t xml:space="preserve"> på vegne av </w:t>
      </w:r>
      <w:r w:rsidR="00C92C52">
        <w:t xml:space="preserve">tiltakshaver </w:t>
      </w:r>
      <w:r w:rsidR="00B02FF2" w:rsidRPr="00B02FF2">
        <w:t>Lasse Bredesen Entreprenør AS</w:t>
      </w:r>
      <w:r w:rsidR="00B02FF2">
        <w:t xml:space="preserve"> </w:t>
      </w:r>
      <w:r w:rsidR="003F2E65">
        <w:t>uta</w:t>
      </w:r>
      <w:r w:rsidR="00B02FF2">
        <w:t xml:space="preserve">rbeide reguleringsendring av detaljreguleringsplan </w:t>
      </w:r>
      <w:r w:rsidR="00046E2D">
        <w:t xml:space="preserve">for </w:t>
      </w:r>
      <w:r w:rsidR="00B02FF2">
        <w:t>Galten utskipningssted</w:t>
      </w:r>
      <w:r w:rsidR="00E6256D">
        <w:t xml:space="preserve">, </w:t>
      </w:r>
      <w:r w:rsidR="00E6256D" w:rsidRPr="00B02FF2">
        <w:t>Saltdal kommune</w:t>
      </w:r>
      <w:r w:rsidR="00B02FF2" w:rsidRPr="00B02FF2">
        <w:t>,</w:t>
      </w:r>
      <w:r w:rsidR="003F2E65" w:rsidRPr="00B02FF2">
        <w:t xml:space="preserve"> Plan</w:t>
      </w:r>
      <w:r w:rsidR="00B52611" w:rsidRPr="00B02FF2">
        <w:t>ID</w:t>
      </w:r>
      <w:r w:rsidR="008E66DE" w:rsidRPr="00B02FF2">
        <w:t xml:space="preserve"> </w:t>
      </w:r>
      <w:r w:rsidR="00B02FF2" w:rsidRPr="00B02FF2">
        <w:t>2010003</w:t>
      </w:r>
      <w:r w:rsidR="003F2E65" w:rsidRPr="00B02FF2">
        <w:t>.</w:t>
      </w:r>
    </w:p>
    <w:p w14:paraId="79EA4146" w14:textId="5FFC801B" w:rsidR="00B02FF2" w:rsidRDefault="00B02FF2" w:rsidP="00046E2D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Mangal"/>
          <w:kern w:val="3"/>
          <w:lang w:eastAsia="zh-CN" w:bidi="hi-IN"/>
        </w:rPr>
      </w:pPr>
      <w:r w:rsidRPr="00B02FF2">
        <w:rPr>
          <w:rFonts w:ascii="Calibri" w:eastAsia="SimSun" w:hAnsi="Calibri" w:cs="Mangal"/>
          <w:kern w:val="3"/>
          <w:lang w:eastAsia="zh-CN" w:bidi="hi-IN"/>
        </w:rPr>
        <w:t>Formålet med reguleringsendringen er å tilrettelegge for innskiping av steinmasser som pukk, singel og strøsand.</w:t>
      </w:r>
      <w:r w:rsidR="00046E2D">
        <w:rPr>
          <w:rFonts w:ascii="Calibri" w:eastAsia="SimSun" w:hAnsi="Calibri" w:cs="Mangal"/>
          <w:kern w:val="3"/>
          <w:lang w:eastAsia="zh-CN" w:bidi="hi-IN"/>
        </w:rPr>
        <w:t xml:space="preserve"> Det legges opp til å kun gjøre endringer i området avsatt til utskipning/havnelager </w:t>
      </w:r>
      <w:r w:rsidR="00046E2D" w:rsidRPr="00046E2D">
        <w:rPr>
          <w:rFonts w:ascii="Calibri" w:eastAsia="SimSun" w:hAnsi="Calibri" w:cs="Mangal"/>
          <w:kern w:val="3"/>
          <w:lang w:eastAsia="zh-CN" w:bidi="hi-IN"/>
        </w:rPr>
        <w:t>slik at det innenfor planens rammer tillates for både inn- og utskipning av masser.</w:t>
      </w:r>
    </w:p>
    <w:p w14:paraId="527CE4C0" w14:textId="77777777" w:rsidR="00244FA8" w:rsidRDefault="00244FA8" w:rsidP="00046E2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0BA8A73" w14:textId="2D24A93A" w:rsidR="004121A6" w:rsidRDefault="00E6256D" w:rsidP="00750087">
      <w:pPr>
        <w:autoSpaceDE w:val="0"/>
        <w:autoSpaceDN w:val="0"/>
        <w:adjustRightInd w:val="0"/>
        <w:spacing w:after="0" w:line="240" w:lineRule="auto"/>
      </w:pPr>
      <w:r>
        <w:t>Forslaget</w:t>
      </w:r>
      <w:r w:rsidR="00F56141">
        <w:t xml:space="preserve"> er</w:t>
      </w:r>
      <w:r w:rsidR="00285754">
        <w:t xml:space="preserve"> </w:t>
      </w:r>
      <w:r w:rsidR="00077436">
        <w:t xml:space="preserve">av Saltdal kommune </w:t>
      </w:r>
      <w:r w:rsidR="00285754">
        <w:t xml:space="preserve">vurdert til å </w:t>
      </w:r>
      <w:r>
        <w:t xml:space="preserve">ikke </w:t>
      </w:r>
      <w:r w:rsidR="00285754">
        <w:t>utløse krav om konsekvensutredning</w:t>
      </w:r>
      <w:r>
        <w:t xml:space="preserve"> eller planprogram, jfr. Plan- og bygningslovens § 4-1</w:t>
      </w:r>
      <w:r w:rsidR="00285754">
        <w:t>.</w:t>
      </w:r>
    </w:p>
    <w:p w14:paraId="114FBB35" w14:textId="3ACD9561" w:rsidR="00046E2D" w:rsidRDefault="00046E2D" w:rsidP="00750087">
      <w:pPr>
        <w:autoSpaceDE w:val="0"/>
        <w:autoSpaceDN w:val="0"/>
        <w:adjustRightInd w:val="0"/>
        <w:spacing w:after="0" w:line="240" w:lineRule="auto"/>
      </w:pPr>
    </w:p>
    <w:p w14:paraId="7BE87BC2" w14:textId="3D5A8267" w:rsidR="00046E2D" w:rsidRDefault="00046E2D" w:rsidP="00750087">
      <w:pPr>
        <w:autoSpaceDE w:val="0"/>
        <w:autoSpaceDN w:val="0"/>
        <w:adjustRightInd w:val="0"/>
        <w:spacing w:after="0" w:line="240" w:lineRule="auto"/>
      </w:pPr>
      <w:r w:rsidRPr="00046E2D">
        <w:t>Berørte offentlige myndigheter og organisasjoner, samt grunneiere og rettighetshavere vil få egen melding.</w:t>
      </w:r>
    </w:p>
    <w:p w14:paraId="1F5E336C" w14:textId="77777777" w:rsidR="00285754" w:rsidRPr="003F2E65" w:rsidRDefault="00285754" w:rsidP="00750087">
      <w:pPr>
        <w:autoSpaceDE w:val="0"/>
        <w:autoSpaceDN w:val="0"/>
        <w:adjustRightInd w:val="0"/>
        <w:spacing w:after="0" w:line="240" w:lineRule="auto"/>
      </w:pPr>
    </w:p>
    <w:p w14:paraId="1F32F593" w14:textId="60D2CBEB" w:rsidR="00E55BED" w:rsidRDefault="00C171AA" w:rsidP="00441103">
      <w:r>
        <w:t>Innspill</w:t>
      </w:r>
      <w:r w:rsidR="00046E2D">
        <w:t>, merknader</w:t>
      </w:r>
      <w:r>
        <w:t xml:space="preserve"> og </w:t>
      </w:r>
      <w:r w:rsidR="00FD1494">
        <w:t>spørsmål</w:t>
      </w:r>
      <w:r>
        <w:t xml:space="preserve"> til planarbeidet sendes </w:t>
      </w:r>
      <w:r w:rsidR="00FD1494">
        <w:t>per</w:t>
      </w:r>
      <w:r>
        <w:t xml:space="preserve"> e-post </w:t>
      </w:r>
      <w:r w:rsidR="003F2E65">
        <w:t>til Salten Consult AS.</w:t>
      </w:r>
    </w:p>
    <w:p w14:paraId="7BE7814F" w14:textId="0D82D1F8" w:rsidR="00C171AA" w:rsidRDefault="003F2E65" w:rsidP="00441103">
      <w:r>
        <w:t>E</w:t>
      </w:r>
      <w:r w:rsidR="009555AC">
        <w:t>-</w:t>
      </w:r>
      <w:r>
        <w:t xml:space="preserve">post: </w:t>
      </w:r>
      <w:hyperlink r:id="rId10" w:history="1">
        <w:r w:rsidR="00E55BED" w:rsidRPr="00A118BF">
          <w:rPr>
            <w:rStyle w:val="Hyperkobling"/>
          </w:rPr>
          <w:t>post@saltenconsult.no</w:t>
        </w:r>
      </w:hyperlink>
      <w:r w:rsidR="00441103">
        <w:t xml:space="preserve">. </w:t>
      </w:r>
    </w:p>
    <w:p w14:paraId="7B58B40C" w14:textId="5D2EE421" w:rsidR="00441103" w:rsidRDefault="00441103" w:rsidP="00441103">
      <w:r>
        <w:t xml:space="preserve">Frist </w:t>
      </w:r>
      <w:r w:rsidR="00F56141">
        <w:t xml:space="preserve">for </w:t>
      </w:r>
      <w:r w:rsidR="00EA4CCE">
        <w:t>innspill</w:t>
      </w:r>
      <w:r>
        <w:t xml:space="preserve"> </w:t>
      </w:r>
      <w:r w:rsidR="00EA4CCE">
        <w:t xml:space="preserve">til planarbeidet </w:t>
      </w:r>
      <w:r>
        <w:t xml:space="preserve">er satt til </w:t>
      </w:r>
      <w:r w:rsidR="00244FA8" w:rsidRPr="00EA4CCE">
        <w:t>onsdag</w:t>
      </w:r>
      <w:r w:rsidR="00E00F51" w:rsidRPr="00EA4CCE">
        <w:t xml:space="preserve"> den </w:t>
      </w:r>
      <w:r w:rsidR="00AB2A48">
        <w:t>22</w:t>
      </w:r>
      <w:r w:rsidRPr="00EA4CCE">
        <w:t>.</w:t>
      </w:r>
      <w:r w:rsidR="00244FA8" w:rsidRPr="00EA4CCE">
        <w:t>12</w:t>
      </w:r>
      <w:r w:rsidRPr="00EA4CCE">
        <w:t>.20</w:t>
      </w:r>
      <w:r w:rsidR="00E03324" w:rsidRPr="00EA4CCE">
        <w:t>2</w:t>
      </w:r>
      <w:r w:rsidR="00244FA8" w:rsidRPr="00EA4CCE">
        <w:t>1</w:t>
      </w:r>
      <w:r w:rsidRPr="00EA4CCE">
        <w:t>.</w:t>
      </w:r>
    </w:p>
    <w:p w14:paraId="1B55881F" w14:textId="4EC2712C" w:rsidR="00285754" w:rsidRPr="00285754" w:rsidRDefault="003F2E65" w:rsidP="00E55BED">
      <w:r>
        <w:t xml:space="preserve">Planinitiativ </w:t>
      </w:r>
      <w:r w:rsidR="00E55BED">
        <w:t xml:space="preserve">med vedlegg </w:t>
      </w:r>
      <w:r>
        <w:t xml:space="preserve">og referat fra oppstartsmøtet er tilgjengelig på nettsidene til </w:t>
      </w:r>
      <w:r w:rsidR="00D1041F">
        <w:t>Saltdal kommune</w:t>
      </w:r>
      <w:r w:rsidR="00233302">
        <w:t>.</w:t>
      </w:r>
    </w:p>
    <w:p w14:paraId="19DBE464" w14:textId="77777777" w:rsidR="00285754" w:rsidRPr="00285754" w:rsidRDefault="00285754" w:rsidP="004B6C2C"/>
    <w:sectPr w:rsidR="00285754" w:rsidRPr="00285754" w:rsidSect="00E033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FDB2B" w14:textId="77777777" w:rsidR="00BA37C1" w:rsidRDefault="00BA37C1" w:rsidP="00982CD3">
      <w:pPr>
        <w:spacing w:after="0" w:line="240" w:lineRule="auto"/>
      </w:pPr>
      <w:r>
        <w:separator/>
      </w:r>
    </w:p>
  </w:endnote>
  <w:endnote w:type="continuationSeparator" w:id="0">
    <w:p w14:paraId="2C1E766C" w14:textId="77777777" w:rsidR="00BA37C1" w:rsidRDefault="00BA37C1" w:rsidP="00982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D3A8D" w14:textId="77777777" w:rsidR="00096334" w:rsidRDefault="0009633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3382D" w14:textId="77777777" w:rsidR="00096334" w:rsidRDefault="00096334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69766" w14:textId="77777777" w:rsidR="00096334" w:rsidRDefault="0009633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E5C0C" w14:textId="77777777" w:rsidR="00BA37C1" w:rsidRDefault="00BA37C1" w:rsidP="00982CD3">
      <w:pPr>
        <w:spacing w:after="0" w:line="240" w:lineRule="auto"/>
      </w:pPr>
      <w:r>
        <w:separator/>
      </w:r>
    </w:p>
  </w:footnote>
  <w:footnote w:type="continuationSeparator" w:id="0">
    <w:p w14:paraId="167F382F" w14:textId="77777777" w:rsidR="00BA37C1" w:rsidRDefault="00BA37C1" w:rsidP="00982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D230C" w14:textId="77777777" w:rsidR="00096334" w:rsidRDefault="0009633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79945" w14:textId="77777777" w:rsidR="0090635F" w:rsidRPr="0090635F" w:rsidRDefault="006F3AEC" w:rsidP="0090635F">
    <w:pPr>
      <w:pStyle w:val="Topptekst"/>
      <w:rPr>
        <w:rFonts w:ascii="Helvetica" w:hAnsi="Helvetica" w:cs="Helvetic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51F228" wp14:editId="3AC3AAD8">
          <wp:simplePos x="0" y="0"/>
          <wp:positionH relativeFrom="margin">
            <wp:align>right</wp:align>
          </wp:positionH>
          <wp:positionV relativeFrom="paragraph">
            <wp:posOffset>-72362</wp:posOffset>
          </wp:positionV>
          <wp:extent cx="2098675" cy="220980"/>
          <wp:effectExtent l="0" t="0" r="0" b="7620"/>
          <wp:wrapThrough wrapText="bothSides">
            <wp:wrapPolygon edited="0">
              <wp:start x="0" y="0"/>
              <wp:lineTo x="0" y="20483"/>
              <wp:lineTo x="21371" y="20483"/>
              <wp:lineTo x="21371" y="0"/>
              <wp:lineTo x="0" y="0"/>
            </wp:wrapPolygon>
          </wp:wrapThrough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ltenConsult_log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8675" cy="220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635F">
      <w:tab/>
    </w:r>
    <w:r w:rsidR="0090635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CFF36" w14:textId="77777777" w:rsidR="00096334" w:rsidRDefault="0009633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2A"/>
    <w:rsid w:val="000104A3"/>
    <w:rsid w:val="00014587"/>
    <w:rsid w:val="00023D13"/>
    <w:rsid w:val="00037F98"/>
    <w:rsid w:val="00046E2D"/>
    <w:rsid w:val="00067796"/>
    <w:rsid w:val="00077436"/>
    <w:rsid w:val="00096334"/>
    <w:rsid w:val="001177A6"/>
    <w:rsid w:val="001511A6"/>
    <w:rsid w:val="00155740"/>
    <w:rsid w:val="001577E9"/>
    <w:rsid w:val="00177EAE"/>
    <w:rsid w:val="001817F8"/>
    <w:rsid w:val="001D7B20"/>
    <w:rsid w:val="00233302"/>
    <w:rsid w:val="00244FA8"/>
    <w:rsid w:val="002638D5"/>
    <w:rsid w:val="00277CD6"/>
    <w:rsid w:val="00285754"/>
    <w:rsid w:val="002A3F14"/>
    <w:rsid w:val="002A6AF9"/>
    <w:rsid w:val="00371C4C"/>
    <w:rsid w:val="003761B8"/>
    <w:rsid w:val="003F2E65"/>
    <w:rsid w:val="004121A6"/>
    <w:rsid w:val="00437AE8"/>
    <w:rsid w:val="00441103"/>
    <w:rsid w:val="00471634"/>
    <w:rsid w:val="0049421D"/>
    <w:rsid w:val="004B6C2C"/>
    <w:rsid w:val="00510051"/>
    <w:rsid w:val="00520C1B"/>
    <w:rsid w:val="005360C1"/>
    <w:rsid w:val="00554F80"/>
    <w:rsid w:val="006136EA"/>
    <w:rsid w:val="0067001F"/>
    <w:rsid w:val="006B68D3"/>
    <w:rsid w:val="006F3AEC"/>
    <w:rsid w:val="007328AD"/>
    <w:rsid w:val="00750087"/>
    <w:rsid w:val="00761512"/>
    <w:rsid w:val="007A76C3"/>
    <w:rsid w:val="007D4B9B"/>
    <w:rsid w:val="007E0424"/>
    <w:rsid w:val="008042E0"/>
    <w:rsid w:val="00811876"/>
    <w:rsid w:val="008238E3"/>
    <w:rsid w:val="008261A2"/>
    <w:rsid w:val="00836EF6"/>
    <w:rsid w:val="008E66DE"/>
    <w:rsid w:val="0090635F"/>
    <w:rsid w:val="00936618"/>
    <w:rsid w:val="009555AC"/>
    <w:rsid w:val="0096464E"/>
    <w:rsid w:val="0096469D"/>
    <w:rsid w:val="00982CD3"/>
    <w:rsid w:val="009D71C7"/>
    <w:rsid w:val="009D74B3"/>
    <w:rsid w:val="009E60E5"/>
    <w:rsid w:val="00A128D1"/>
    <w:rsid w:val="00A92F9A"/>
    <w:rsid w:val="00AB2A48"/>
    <w:rsid w:val="00AE0E55"/>
    <w:rsid w:val="00B02FF2"/>
    <w:rsid w:val="00B52611"/>
    <w:rsid w:val="00B92E47"/>
    <w:rsid w:val="00BA37C1"/>
    <w:rsid w:val="00BD522A"/>
    <w:rsid w:val="00C14088"/>
    <w:rsid w:val="00C171AA"/>
    <w:rsid w:val="00C274B3"/>
    <w:rsid w:val="00C463C9"/>
    <w:rsid w:val="00C67B61"/>
    <w:rsid w:val="00C707A4"/>
    <w:rsid w:val="00C92C52"/>
    <w:rsid w:val="00CC49F8"/>
    <w:rsid w:val="00CE31A5"/>
    <w:rsid w:val="00CE3FF5"/>
    <w:rsid w:val="00CF3198"/>
    <w:rsid w:val="00D063DB"/>
    <w:rsid w:val="00D1041F"/>
    <w:rsid w:val="00D37841"/>
    <w:rsid w:val="00D4334D"/>
    <w:rsid w:val="00D50309"/>
    <w:rsid w:val="00D94F20"/>
    <w:rsid w:val="00DB4E65"/>
    <w:rsid w:val="00E00F51"/>
    <w:rsid w:val="00E03324"/>
    <w:rsid w:val="00E061A8"/>
    <w:rsid w:val="00E30CBB"/>
    <w:rsid w:val="00E55BED"/>
    <w:rsid w:val="00E6256D"/>
    <w:rsid w:val="00E931C9"/>
    <w:rsid w:val="00EA4CCE"/>
    <w:rsid w:val="00EB4FDC"/>
    <w:rsid w:val="00EC7C56"/>
    <w:rsid w:val="00EE672F"/>
    <w:rsid w:val="00EE6E83"/>
    <w:rsid w:val="00F56141"/>
    <w:rsid w:val="00F72770"/>
    <w:rsid w:val="00F7310A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B6ACC"/>
  <w15:chartTrackingRefBased/>
  <w15:docId w15:val="{BC805F93-1866-447E-8F66-68F66748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22A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761B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761B8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98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82CD3"/>
  </w:style>
  <w:style w:type="paragraph" w:styleId="Bunntekst">
    <w:name w:val="footer"/>
    <w:basedOn w:val="Normal"/>
    <w:link w:val="BunntekstTegn"/>
    <w:uiPriority w:val="99"/>
    <w:unhideWhenUsed/>
    <w:rsid w:val="00982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82CD3"/>
  </w:style>
  <w:style w:type="table" w:styleId="Tabellrutenett">
    <w:name w:val="Table Grid"/>
    <w:basedOn w:val="Vanligtabell"/>
    <w:uiPriority w:val="59"/>
    <w:rsid w:val="0090635F"/>
    <w:pPr>
      <w:spacing w:after="0" w:line="240" w:lineRule="auto"/>
    </w:pPr>
    <w:rPr>
      <w:rFonts w:eastAsiaTheme="minorEastAsia"/>
      <w:sz w:val="24"/>
      <w:szCs w:val="24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90635F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6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60E5"/>
    <w:rPr>
      <w:rFonts w:ascii="Segoe UI" w:hAnsi="Segoe UI" w:cs="Segoe UI"/>
      <w:sz w:val="18"/>
      <w:szCs w:val="18"/>
    </w:rPr>
  </w:style>
  <w:style w:type="character" w:customStyle="1" w:styleId="cpc-location-detail-value">
    <w:name w:val="cpc-location-detail-value"/>
    <w:basedOn w:val="Standardskriftforavsnitt"/>
    <w:rsid w:val="005360C1"/>
  </w:style>
  <w:style w:type="paragraph" w:customStyle="1" w:styleId="Standarduser">
    <w:name w:val="Standard (user)"/>
    <w:rsid w:val="00C92C5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B02F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6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ost@saltenconsult.n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Sørgrenda 16, 8250 Rognan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E2889B-0B91-461A-80D6-CF7A0BD2F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Cathrine Yvonne Pedersen</dc:creator>
  <cp:keywords/>
  <dc:description/>
  <cp:lastModifiedBy>Greaker, Nicolai</cp:lastModifiedBy>
  <cp:revision>24</cp:revision>
  <cp:lastPrinted>2020-02-10T12:25:00Z</cp:lastPrinted>
  <dcterms:created xsi:type="dcterms:W3CDTF">2020-03-26T11:30:00Z</dcterms:created>
  <dcterms:modified xsi:type="dcterms:W3CDTF">2021-11-22T19:10:00Z</dcterms:modified>
</cp:coreProperties>
</file>